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4" w:rsidRPr="00CA16A4" w:rsidRDefault="00CA16A4" w:rsidP="00CA16A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6A4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A16A4"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>Эксплуатация и ремонт инженерных сооружений учреждений образования»</w:t>
      </w:r>
      <w:r w:rsidRPr="00CA16A4">
        <w:rPr>
          <w:rFonts w:ascii="Times New Roman" w:hAnsi="Times New Roman" w:cs="Times New Roman"/>
          <w:sz w:val="28"/>
          <w:szCs w:val="28"/>
        </w:rPr>
        <w:t>.</w:t>
      </w:r>
    </w:p>
    <w:p w:rsidR="00CA16A4" w:rsidRPr="00CA16A4" w:rsidRDefault="00CA16A4" w:rsidP="00CA16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16A4">
        <w:rPr>
          <w:rFonts w:ascii="Times New Roman" w:hAnsi="Times New Roman" w:cs="Times New Roman"/>
          <w:sz w:val="28"/>
          <w:szCs w:val="28"/>
        </w:rPr>
        <w:t>Проверяемый период: с «01»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16A4">
        <w:rPr>
          <w:rFonts w:ascii="Times New Roman" w:hAnsi="Times New Roman" w:cs="Times New Roman"/>
          <w:sz w:val="28"/>
          <w:szCs w:val="28"/>
        </w:rPr>
        <w:t xml:space="preserve"> года по «31»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16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6A4" w:rsidRPr="00CA16A4" w:rsidRDefault="00CA16A4" w:rsidP="00CA16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A16A4">
        <w:rPr>
          <w:rFonts w:ascii="Times New Roman" w:hAnsi="Times New Roman" w:cs="Times New Roman"/>
          <w:sz w:val="28"/>
          <w:szCs w:val="28"/>
        </w:rPr>
        <w:t xml:space="preserve">Цель проведения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анализ, оценка информации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  <w:bookmarkStart w:id="0" w:name="_GoBack"/>
      <w:bookmarkEnd w:id="0"/>
    </w:p>
    <w:p w:rsidR="009565D7" w:rsidRDefault="009565D7" w:rsidP="0095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65D7" w:rsidRDefault="009565D7" w:rsidP="009565D7">
      <w:pPr>
        <w:pStyle w:val="a4"/>
        <w:shd w:val="clear" w:color="auto" w:fill="auto"/>
        <w:spacing w:before="0" w:after="0" w:line="240" w:lineRule="auto"/>
        <w:ind w:right="20"/>
        <w:rPr>
          <w:rStyle w:val="a5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Style w:val="a5"/>
          <w:color w:val="000000"/>
          <w:sz w:val="28"/>
          <w:szCs w:val="28"/>
        </w:rPr>
        <w:t>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актов.</w:t>
      </w:r>
    </w:p>
    <w:p w:rsidR="009565D7" w:rsidRDefault="009565D7" w:rsidP="009565D7">
      <w:pPr>
        <w:pStyle w:val="a4"/>
        <w:shd w:val="clear" w:color="auto" w:fill="auto"/>
        <w:spacing w:before="0" w:after="0" w:line="240" w:lineRule="auto"/>
        <w:ind w:left="20" w:right="20" w:firstLine="58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рамках проведенного аудита</w:t>
      </w:r>
      <w:r w:rsidR="006F4EA7">
        <w:rPr>
          <w:rStyle w:val="a5"/>
          <w:color w:val="000000"/>
          <w:sz w:val="28"/>
          <w:szCs w:val="28"/>
        </w:rPr>
        <w:t xml:space="preserve"> закупок</w:t>
      </w:r>
      <w:r>
        <w:rPr>
          <w:rStyle w:val="a5"/>
          <w:color w:val="000000"/>
          <w:sz w:val="28"/>
          <w:szCs w:val="28"/>
        </w:rPr>
        <w:t xml:space="preserve"> были выявлены нарушения законодательства о контрактной системе в сфере закупок со стороны  </w:t>
      </w:r>
      <w:r w:rsidR="006F4EA7" w:rsidRPr="00206A06">
        <w:rPr>
          <w:bCs/>
          <w:i/>
          <w:color w:val="333333"/>
          <w:kern w:val="36"/>
          <w:sz w:val="28"/>
          <w:szCs w:val="28"/>
        </w:rPr>
        <w:t xml:space="preserve">Муниципального бюджетного учреждения </w:t>
      </w:r>
      <w:r w:rsidR="006F4EA7" w:rsidRPr="00721616">
        <w:rPr>
          <w:i/>
          <w:sz w:val="28"/>
          <w:szCs w:val="28"/>
          <w:u w:val="single"/>
        </w:rPr>
        <w:t>«Эксплуатация и ремонт инженерных сооружений учреждений образования»</w:t>
      </w:r>
      <w:r w:rsidR="006F4EA7">
        <w:rPr>
          <w:sz w:val="28"/>
          <w:szCs w:val="28"/>
        </w:rPr>
        <w:t xml:space="preserve">, </w:t>
      </w:r>
      <w:r>
        <w:rPr>
          <w:rStyle w:val="a5"/>
          <w:color w:val="000000"/>
          <w:sz w:val="28"/>
          <w:szCs w:val="28"/>
        </w:rPr>
        <w:t xml:space="preserve">указанные в настоящем </w:t>
      </w:r>
      <w:r w:rsidR="006F4EA7">
        <w:rPr>
          <w:rStyle w:val="a5"/>
          <w:color w:val="000000"/>
          <w:sz w:val="28"/>
          <w:szCs w:val="28"/>
        </w:rPr>
        <w:t>отчете</w:t>
      </w:r>
      <w:r>
        <w:rPr>
          <w:rStyle w:val="a5"/>
          <w:color w:val="000000"/>
          <w:sz w:val="28"/>
          <w:szCs w:val="28"/>
        </w:rPr>
        <w:t>:</w:t>
      </w:r>
    </w:p>
    <w:p w:rsidR="009565D7" w:rsidRDefault="009565D7" w:rsidP="009565D7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</w:pPr>
      <w:r>
        <w:rPr>
          <w:sz w:val="28"/>
          <w:szCs w:val="28"/>
        </w:rPr>
        <w:t xml:space="preserve">         </w:t>
      </w:r>
    </w:p>
    <w:p w:rsidR="009565D7" w:rsidRDefault="009565D7" w:rsidP="009565D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в нарушение ч. 5 ст. 39 Закона №44-ФЗ в составе комиссии преимущественно отсутствуют лица, прошедшие профессиональную переподготовку или повышение квалификации в сфере закупок;</w:t>
      </w:r>
    </w:p>
    <w:p w:rsidR="009565D7" w:rsidRDefault="009565D7" w:rsidP="009565D7">
      <w:pPr>
        <w:rPr>
          <w:rStyle w:val="a5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2.в</w:t>
      </w:r>
      <w:r>
        <w:rPr>
          <w:rStyle w:val="a5"/>
          <w:sz w:val="28"/>
          <w:szCs w:val="28"/>
        </w:rPr>
        <w:t xml:space="preserve"> нарушение п.2 Особенностей размещения в единой информационной системе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планов-графиков размещения заказов на 2015-2016 годы, утвержденных Приказом №182/7н  </w:t>
      </w:r>
      <w:r>
        <w:rPr>
          <w:rStyle w:val="a5"/>
          <w:sz w:val="28"/>
          <w:szCs w:val="28"/>
        </w:rPr>
        <w:t xml:space="preserve"> план-график на 2016 год размещен на официальном сайте с нарушением срока на 18 календарных дней -  </w:t>
      </w:r>
      <w:r>
        <w:rPr>
          <w:rStyle w:val="a5"/>
          <w:b/>
          <w:sz w:val="28"/>
          <w:szCs w:val="28"/>
        </w:rPr>
        <w:t xml:space="preserve">29.01.2016г.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4. ст.7.29.3 КоАП РФ)</w:t>
      </w:r>
      <w:r>
        <w:rPr>
          <w:rStyle w:val="a5"/>
          <w:b/>
          <w:sz w:val="28"/>
          <w:szCs w:val="28"/>
        </w:rPr>
        <w:t>;</w:t>
      </w:r>
      <w:proofErr w:type="gramEnd"/>
    </w:p>
    <w:p w:rsidR="009565D7" w:rsidRDefault="009565D7" w:rsidP="009565D7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bCs/>
        </w:rPr>
      </w:pPr>
      <w:r>
        <w:rPr>
          <w:rStyle w:val="a5"/>
          <w:sz w:val="28"/>
          <w:szCs w:val="28"/>
        </w:rPr>
        <w:t xml:space="preserve">         </w:t>
      </w:r>
      <w:proofErr w:type="gramStart"/>
      <w:r>
        <w:rPr>
          <w:rStyle w:val="a5"/>
          <w:sz w:val="28"/>
          <w:szCs w:val="28"/>
        </w:rPr>
        <w:t>.3.в</w:t>
      </w:r>
      <w:r>
        <w:rPr>
          <w:rStyle w:val="a5"/>
          <w:color w:val="000000"/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ч.3 ст.7 Закона №44-ФЗ, п.4 </w:t>
      </w:r>
      <w:r>
        <w:rPr>
          <w:bCs/>
          <w:color w:val="000000"/>
          <w:sz w:val="28"/>
          <w:szCs w:val="28"/>
          <w:shd w:val="clear" w:color="auto" w:fill="FFFFFF"/>
        </w:rPr>
        <w:t>Приказа №182/7н  информация в плане-графике,</w:t>
      </w:r>
      <w:r>
        <w:rPr>
          <w:sz w:val="28"/>
          <w:szCs w:val="28"/>
        </w:rPr>
        <w:t xml:space="preserve">  </w:t>
      </w:r>
      <w:r>
        <w:rPr>
          <w:rStyle w:val="a5"/>
          <w:color w:val="000000"/>
          <w:sz w:val="28"/>
          <w:szCs w:val="28"/>
        </w:rPr>
        <w:t xml:space="preserve">размещенном в ЕИС  о запланированных закупках  не соответствует фактическим данным, исследованным в ходе проведения аудита закупок 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bCs/>
          <w:sz w:val="28"/>
          <w:szCs w:val="28"/>
        </w:rPr>
        <w:t xml:space="preserve"> ч.1. 4. ст.7.30.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КоАП РФ);</w:t>
      </w:r>
      <w:proofErr w:type="gramEnd"/>
    </w:p>
    <w:p w:rsidR="009565D7" w:rsidRDefault="009565D7" w:rsidP="009565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4. в нарушение ст.22 Закона №44-ФЗ </w:t>
      </w:r>
      <w:r>
        <w:rPr>
          <w:rStyle w:val="a5"/>
          <w:sz w:val="28"/>
          <w:szCs w:val="28"/>
        </w:rPr>
        <w:t>Заказчиком не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документальное подтверждение </w:t>
      </w:r>
      <w:r>
        <w:rPr>
          <w:rStyle w:val="a5"/>
          <w:sz w:val="28"/>
          <w:szCs w:val="28"/>
        </w:rPr>
        <w:t xml:space="preserve">метода определения и обоснования начальной (максимальной) цены контрактов, </w:t>
      </w:r>
      <w:r>
        <w:rPr>
          <w:rFonts w:ascii="Times New Roman" w:hAnsi="Times New Roman" w:cs="Times New Roman"/>
          <w:sz w:val="28"/>
          <w:szCs w:val="28"/>
        </w:rPr>
        <w:t xml:space="preserve">заключаемых по основаниям, предусмотренным </w:t>
      </w:r>
      <w:hyperlink r:id="rId6" w:anchor="block_9314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 4, п.5 ч. 1 ст. 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N 44-ФЗ (в целях отражения ее в плане-графике) на общую сумму 1128,9тыс. руб.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 ст.7.29.3. КоАП РФ);</w:t>
      </w:r>
    </w:p>
    <w:p w:rsidR="009565D7" w:rsidRDefault="009565D7" w:rsidP="009565D7">
      <w:pPr>
        <w:ind w:hanging="567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</w:t>
      </w:r>
      <w:r>
        <w:rPr>
          <w:rStyle w:val="a5"/>
          <w:sz w:val="28"/>
          <w:szCs w:val="28"/>
        </w:rPr>
        <w:t xml:space="preserve"> в нарушение</w:t>
      </w:r>
      <w:r>
        <w:rPr>
          <w:rFonts w:ascii="Times New Roman" w:hAnsi="Times New Roman" w:cs="Times New Roman"/>
          <w:sz w:val="28"/>
          <w:szCs w:val="28"/>
        </w:rPr>
        <w:t xml:space="preserve"> п. 6 Особенностей, утвержденных </w:t>
      </w:r>
      <w:r>
        <w:rPr>
          <w:rStyle w:val="a5"/>
          <w:sz w:val="28"/>
          <w:szCs w:val="28"/>
        </w:rPr>
        <w:t>Приказом №182/7н,  внесение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план-график по двум объектам закупки осуществлено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позднее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чем за 10 дней до дня размещения в ЕИС извещения об осуществлении закупки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4. ст.7.29.3 КоАП РФ); </w:t>
      </w:r>
    </w:p>
    <w:p w:rsidR="009565D7" w:rsidRDefault="009565D7" w:rsidP="009565D7">
      <w:pPr>
        <w:autoSpaceDE w:val="0"/>
        <w:autoSpaceDN w:val="0"/>
        <w:adjustRightInd w:val="0"/>
        <w:jc w:val="both"/>
        <w:outlineLvl w:val="1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6.в нарушение ч.5, ч.8 ст.34 Закона №44-ФЗ в контрактах не указан размер фиксированной суммы штрафа для Заказчика и Исполнителя, начисляемого в случае не исполнения, ненадлежащего исполнения обязательств, предусмотренных контрактом;</w:t>
      </w:r>
    </w:p>
    <w:p w:rsidR="009565D7" w:rsidRDefault="009565D7" w:rsidP="009565D7">
      <w:pPr>
        <w:autoSpaceDE w:val="0"/>
        <w:autoSpaceDN w:val="0"/>
        <w:adjustRightInd w:val="0"/>
        <w:ind w:firstLine="567"/>
        <w:jc w:val="both"/>
        <w:outlineLvl w:val="1"/>
      </w:pPr>
      <w:r>
        <w:rPr>
          <w:rStyle w:val="a5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ч.2 ст.73 Бюджетного кодекса РФ  Заказчик не ведет Реестр закупок,</w:t>
      </w:r>
    </w:p>
    <w:p w:rsidR="009565D7" w:rsidRDefault="009565D7" w:rsidP="009565D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осуществленных без заключения муниципальных контрактов (закупки малого объема); </w:t>
      </w:r>
    </w:p>
    <w:p w:rsidR="009565D7" w:rsidRDefault="009565D7" w:rsidP="009565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Заказчиком применен способ определения поставщика в неустановленном случае (контракт теплоснабжения заключен в нарушение ч.1 ст.93 Закона №44-ФЗ)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1.  ст.7.29.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КоАП РФ);</w:t>
      </w:r>
      <w:proofErr w:type="gramEnd"/>
    </w:p>
    <w:p w:rsidR="009565D7" w:rsidRDefault="009565D7" w:rsidP="009565D7">
      <w:pPr>
        <w:pStyle w:val="a4"/>
        <w:shd w:val="clear" w:color="auto" w:fill="auto"/>
        <w:spacing w:before="0" w:after="0" w:line="240" w:lineRule="auto"/>
        <w:ind w:left="20" w:right="20" w:firstLine="560"/>
        <w:rPr>
          <w:rStyle w:val="a5"/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 xml:space="preserve">9. в нарушение ч.1 ст.30 Закона №44-ФЗ объем закупок у субъектов малого предпринимательства, предусмотренный планом-графиком составил менее 15% совокупного годового объема закупок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bCs/>
          <w:sz w:val="28"/>
          <w:szCs w:val="28"/>
        </w:rPr>
        <w:t xml:space="preserve"> ч. 11.  ст.7.30.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КоАП РФ)</w:t>
      </w:r>
      <w:r>
        <w:rPr>
          <w:rStyle w:val="a5"/>
          <w:color w:val="000000"/>
          <w:sz w:val="28"/>
          <w:szCs w:val="28"/>
        </w:rPr>
        <w:t>;</w:t>
      </w:r>
      <w:proofErr w:type="gramEnd"/>
    </w:p>
    <w:p w:rsidR="009565D7" w:rsidRDefault="009565D7" w:rsidP="009565D7">
      <w:pPr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Style w:val="a5"/>
          <w:sz w:val="28"/>
          <w:szCs w:val="28"/>
        </w:rPr>
        <w:t xml:space="preserve"> в нарушение ч. 4 ст.30 Закона №44-ФЗ, п. 4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Постановление Правительства РФ от 17 марта 2015 г. N 238,  отчет размещен в ЕИС- 25.04.2016г. с нарушением срока на 25 дней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1.4  ст.7.30.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КоАП РФ);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  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нарушение ч. 3 ст. 7  Закона №44-ФЗ 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отчете за  2016 год об объеме закупок у субъектов малого предпринимательства и социально ориентированных некоммерческих организаций,  размещенном в единой информационной системе, отражена не достоверная информация в пунктах: №1, 4, 8, 9  отчета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1.4  ст.7.30.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КоАП РФ);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6F4EA7"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Style w:val="a5"/>
          <w:sz w:val="28"/>
          <w:szCs w:val="28"/>
        </w:rPr>
        <w:t xml:space="preserve"> в нарушение ч.3 ст.94 Закона №44-ФЗ в тексты контрактов включено условие о </w:t>
      </w:r>
      <w:r>
        <w:rPr>
          <w:rStyle w:val="a5"/>
          <w:b/>
          <w:sz w:val="28"/>
          <w:szCs w:val="28"/>
        </w:rPr>
        <w:t xml:space="preserve">праве Заказчика </w:t>
      </w:r>
      <w:r>
        <w:rPr>
          <w:rStyle w:val="a5"/>
          <w:sz w:val="28"/>
          <w:szCs w:val="28"/>
        </w:rPr>
        <w:t xml:space="preserve">провести экспертизу результатов, предусмотренных контрактом, в то время как законом установлена </w:t>
      </w:r>
      <w:r>
        <w:rPr>
          <w:rStyle w:val="a5"/>
          <w:b/>
          <w:sz w:val="28"/>
          <w:szCs w:val="28"/>
        </w:rPr>
        <w:t>обязанность</w:t>
      </w:r>
      <w:r>
        <w:rPr>
          <w:rStyle w:val="a5"/>
          <w:sz w:val="28"/>
          <w:szCs w:val="28"/>
        </w:rPr>
        <w:t xml:space="preserve"> Заказчика  проводить  экспертизу;</w:t>
      </w:r>
      <w:proofErr w:type="gramEnd"/>
    </w:p>
    <w:p w:rsidR="009565D7" w:rsidRDefault="009565D7" w:rsidP="009565D7">
      <w:pPr>
        <w:pStyle w:val="ConsPlusNormal0"/>
        <w:ind w:hanging="567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13.в нарушение  ч.3  ст. 94 Закона №44-ФЗ отсутствуют документы, подтверждающие проведение экспертизы (приемки) оказанных услуг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9  ст.7.32.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КоАП РФ);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14.в нарушение ч.7 ст.94 Закона №44-ФЗ  по контракту теплоснабжения № 448 от 31.03.2016г.</w:t>
      </w:r>
      <w:r>
        <w:rPr>
          <w:rFonts w:ascii="Roboto Slab" w:hAnsi="Roboto Sla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 поданной-принятой тепловой энергии  за декабрь 2016 года на сумму 349,6 тыс. рублей, размещенный в ЕИС, не содержит подписи  Заказчика;</w:t>
      </w:r>
      <w:proofErr w:type="gramEnd"/>
    </w:p>
    <w:p w:rsidR="009565D7" w:rsidRDefault="009565D7" w:rsidP="009565D7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15.в нарушение  </w:t>
      </w:r>
      <w:r>
        <w:rPr>
          <w:rStyle w:val="a6"/>
          <w:sz w:val="28"/>
          <w:szCs w:val="28"/>
        </w:rPr>
        <w:t xml:space="preserve">п. 3 Положения, утвержденного Постановлением Правительства от 28.11.2013 г. № 1093 </w:t>
      </w:r>
      <w:r>
        <w:rPr>
          <w:rStyle w:val="a5"/>
          <w:sz w:val="28"/>
          <w:szCs w:val="28"/>
        </w:rPr>
        <w:t>пять</w:t>
      </w:r>
      <w:r>
        <w:rPr>
          <w:rStyle w:val="a6"/>
          <w:sz w:val="28"/>
          <w:szCs w:val="28"/>
        </w:rPr>
        <w:t xml:space="preserve"> отчетов об исполнении контрактов на сумму 4471,3 тыс. рублей размещены в ЕИС с нарушением установленного срока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1.3 ст.7.30 КоАП РФ)</w:t>
      </w:r>
      <w:r>
        <w:rPr>
          <w:rStyle w:val="a6"/>
          <w:sz w:val="28"/>
          <w:szCs w:val="28"/>
        </w:rPr>
        <w:t>;</w:t>
      </w:r>
    </w:p>
    <w:p w:rsidR="009565D7" w:rsidRDefault="009565D7" w:rsidP="009565D7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.16.</w:t>
      </w:r>
      <w:r>
        <w:rPr>
          <w:rStyle w:val="a6"/>
          <w:sz w:val="28"/>
          <w:szCs w:val="28"/>
        </w:rPr>
        <w:t xml:space="preserve"> в нарушение </w:t>
      </w:r>
      <w:r>
        <w:rPr>
          <w:rStyle w:val="a5"/>
          <w:sz w:val="28"/>
          <w:szCs w:val="28"/>
        </w:rPr>
        <w:t>ч. 9 ст. 94 Федерального закона № 44-ФЗ,</w:t>
      </w:r>
      <w:r>
        <w:rPr>
          <w:rStyle w:val="a6"/>
          <w:sz w:val="28"/>
          <w:szCs w:val="28"/>
        </w:rPr>
        <w:t xml:space="preserve"> Положения, утвержденного Постановлением Правительства от 28.11.2013 г. № 1093, </w:t>
      </w:r>
      <w:r>
        <w:rPr>
          <w:rStyle w:val="a5"/>
          <w:sz w:val="28"/>
          <w:szCs w:val="28"/>
        </w:rPr>
        <w:t>отчеты</w:t>
      </w:r>
      <w:r>
        <w:rPr>
          <w:rStyle w:val="a6"/>
          <w:sz w:val="28"/>
          <w:szCs w:val="28"/>
        </w:rPr>
        <w:t xml:space="preserve"> об исполнении трех контрактов на общую  сумму 2076,3 тыс. рублей не сформированы и не размещены в единой информационной системе в сфере закупок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2 ст.7.31 КоАП РФ)</w:t>
      </w:r>
      <w:r>
        <w:rPr>
          <w:rStyle w:val="a6"/>
          <w:sz w:val="28"/>
          <w:szCs w:val="28"/>
        </w:rPr>
        <w:t>;</w:t>
      </w:r>
      <w:proofErr w:type="gramEnd"/>
    </w:p>
    <w:p w:rsidR="009565D7" w:rsidRDefault="009565D7" w:rsidP="009565D7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нарушение п.9,  ч.2 ст.103 Закона №44-ФЗ в реестре контрактов размещены не копии контрактов, а проекты  контрактов,  сформированные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5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ч. 1.4 ст.7.30 КоАП РФ)</w:t>
      </w:r>
      <w:r>
        <w:rPr>
          <w:rStyle w:val="a6"/>
          <w:sz w:val="28"/>
          <w:szCs w:val="28"/>
        </w:rPr>
        <w:t>;</w:t>
      </w:r>
    </w:p>
    <w:p w:rsidR="009565D7" w:rsidRDefault="006F4EA7" w:rsidP="009565D7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="009565D7">
        <w:rPr>
          <w:rStyle w:val="a5"/>
          <w:sz w:val="28"/>
          <w:szCs w:val="28"/>
        </w:rPr>
        <w:t xml:space="preserve">8. </w:t>
      </w:r>
      <w:r w:rsidR="009565D7">
        <w:rPr>
          <w:rStyle w:val="2"/>
          <w:b w:val="0"/>
          <w:sz w:val="28"/>
          <w:szCs w:val="28"/>
        </w:rPr>
        <w:t xml:space="preserve">в нарушение ч. 3 ст. 103 Федерального закона № 44-ФЗ информация об исполнении  контрактов направлены в реестр контрактов с нарушением установленного срока, (семь контрактов на сумму 4668,8 тыс. руб.) </w:t>
      </w:r>
      <w:r w:rsidR="009565D7">
        <w:rPr>
          <w:rFonts w:ascii="Times New Roman" w:hAnsi="Times New Roman" w:cs="Times New Roman"/>
          <w:bCs/>
          <w:sz w:val="28"/>
          <w:szCs w:val="28"/>
        </w:rPr>
        <w:t>(</w:t>
      </w:r>
      <w:r w:rsidR="009565D7">
        <w:rPr>
          <w:rFonts w:ascii="Times New Roman" w:hAnsi="Times New Roman" w:cs="Times New Roman"/>
          <w:sz w:val="28"/>
          <w:szCs w:val="28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9565D7">
        <w:rPr>
          <w:rFonts w:ascii="Times New Roman" w:hAnsi="Times New Roman" w:cs="Times New Roman"/>
          <w:bCs/>
          <w:sz w:val="28"/>
          <w:szCs w:val="28"/>
        </w:rPr>
        <w:t xml:space="preserve"> ч. 1.3 ст.7.30 КоАП РФ)</w:t>
      </w:r>
      <w:r w:rsidR="009565D7">
        <w:rPr>
          <w:rStyle w:val="a6"/>
          <w:sz w:val="28"/>
          <w:szCs w:val="28"/>
        </w:rPr>
        <w:t>;</w:t>
      </w:r>
    </w:p>
    <w:p w:rsidR="009565D7" w:rsidRDefault="009565D7" w:rsidP="009565D7">
      <w:pPr>
        <w:pStyle w:val="a4"/>
        <w:shd w:val="clear" w:color="auto" w:fill="auto"/>
        <w:spacing w:before="0" w:after="0" w:line="240" w:lineRule="auto"/>
        <w:ind w:left="20" w:right="20" w:firstLine="560"/>
      </w:pPr>
      <w:r>
        <w:rPr>
          <w:sz w:val="28"/>
          <w:szCs w:val="28"/>
        </w:rPr>
        <w:t>19.</w:t>
      </w:r>
      <w:r>
        <w:rPr>
          <w:rStyle w:val="a5"/>
          <w:sz w:val="28"/>
          <w:szCs w:val="28"/>
        </w:rPr>
        <w:t xml:space="preserve"> в нарушение п. 7.3 Контракта </w:t>
      </w:r>
      <w:r>
        <w:rPr>
          <w:rStyle w:val="a5"/>
          <w:color w:val="000000"/>
          <w:sz w:val="28"/>
          <w:szCs w:val="28"/>
        </w:rPr>
        <w:t xml:space="preserve">№26043026-1 от 27.06.2016г. на сумму 85,0 тыс. рублей </w:t>
      </w:r>
      <w:r>
        <w:rPr>
          <w:rStyle w:val="a5"/>
          <w:sz w:val="28"/>
          <w:szCs w:val="28"/>
        </w:rPr>
        <w:t>Заказчик</w:t>
      </w:r>
      <w:r>
        <w:rPr>
          <w:sz w:val="28"/>
          <w:szCs w:val="28"/>
        </w:rPr>
        <w:t xml:space="preserve"> не </w:t>
      </w:r>
      <w:r>
        <w:rPr>
          <w:rStyle w:val="a5"/>
          <w:color w:val="000000"/>
          <w:sz w:val="28"/>
          <w:szCs w:val="28"/>
        </w:rPr>
        <w:t xml:space="preserve"> направил Исполнителю требование об уплате неустойки (пени)  за просрочку исполнения обязательств,  предусмотренных контрактом в размере </w:t>
      </w:r>
      <w:r>
        <w:rPr>
          <w:rStyle w:val="a5"/>
          <w:sz w:val="28"/>
          <w:szCs w:val="28"/>
        </w:rPr>
        <w:t>3085,50рублей</w:t>
      </w:r>
      <w:r>
        <w:rPr>
          <w:rStyle w:val="a5"/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9565D7" w:rsidRDefault="009565D7" w:rsidP="009565D7">
      <w:pPr>
        <w:tabs>
          <w:tab w:val="left" w:pos="0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sz w:val="28"/>
          <w:szCs w:val="28"/>
        </w:rPr>
        <w:t xml:space="preserve">       20. в </w:t>
      </w:r>
      <w:r>
        <w:rPr>
          <w:rFonts w:ascii="Times New Roman" w:hAnsi="Times New Roman" w:cs="Times New Roman"/>
          <w:sz w:val="28"/>
          <w:szCs w:val="28"/>
        </w:rPr>
        <w:t xml:space="preserve">нарушение п.2.7 Контракта </w:t>
      </w:r>
      <w:r>
        <w:rPr>
          <w:rStyle w:val="a5"/>
          <w:sz w:val="28"/>
          <w:szCs w:val="28"/>
        </w:rPr>
        <w:t xml:space="preserve">№5 </w:t>
      </w:r>
      <w:r>
        <w:rPr>
          <w:rFonts w:ascii="Times New Roman" w:hAnsi="Times New Roman" w:cs="Times New Roman"/>
          <w:sz w:val="28"/>
          <w:szCs w:val="28"/>
        </w:rPr>
        <w:t xml:space="preserve">от 16.05.2016г. на сумму 199,8тыс. рублей   Заказчиком не соблюден </w:t>
      </w:r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окончательной оплаты  поставленного товара, влекущий возможное взыскание пеней Поставщиком в размере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1 319,01 рублей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 его в судебные инстанции. </w:t>
      </w:r>
    </w:p>
    <w:p w:rsidR="009565D7" w:rsidRDefault="009565D7" w:rsidP="009565D7">
      <w:pPr>
        <w:pStyle w:val="a4"/>
        <w:shd w:val="clear" w:color="auto" w:fill="auto"/>
        <w:spacing w:before="0" w:after="0" w:line="240" w:lineRule="auto"/>
        <w:ind w:left="20" w:right="20" w:firstLine="560"/>
        <w:rPr>
          <w:b/>
          <w:sz w:val="28"/>
          <w:szCs w:val="28"/>
        </w:rPr>
      </w:pPr>
    </w:p>
    <w:p w:rsidR="00C2000D" w:rsidRDefault="00CA16A4"/>
    <w:sectPr w:rsidR="00C2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D7"/>
    <w:rsid w:val="00206A06"/>
    <w:rsid w:val="005E0475"/>
    <w:rsid w:val="006F4EA7"/>
    <w:rsid w:val="00721616"/>
    <w:rsid w:val="009565D7"/>
    <w:rsid w:val="00AB1738"/>
    <w:rsid w:val="00CA16A4"/>
    <w:rsid w:val="00E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65D7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9565D7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9565D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565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65D7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9565D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5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6">
    <w:name w:val="Основной текст + Полужирный"/>
    <w:basedOn w:val="a5"/>
    <w:uiPriority w:val="99"/>
    <w:rsid w:val="009565D7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BookAntiqua">
    <w:name w:val="Основной текст + Book Antiqua"/>
    <w:aliases w:val="11 pt,Полужирный,Курсив"/>
    <w:basedOn w:val="a5"/>
    <w:rsid w:val="009565D7"/>
    <w:rPr>
      <w:rFonts w:ascii="Book Antiqua" w:hAnsi="Book Antiqua" w:cs="Book Antiqua" w:hint="default"/>
      <w:b/>
      <w:bCs/>
      <w:i/>
      <w:iCs/>
      <w:sz w:val="22"/>
      <w:szCs w:val="22"/>
      <w:shd w:val="clear" w:color="auto" w:fill="FFFFFF"/>
    </w:rPr>
  </w:style>
  <w:style w:type="character" w:customStyle="1" w:styleId="blk">
    <w:name w:val="blk"/>
    <w:basedOn w:val="a0"/>
    <w:rsid w:val="00956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65D7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9565D7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9565D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565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65D7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9565D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56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6">
    <w:name w:val="Основной текст + Полужирный"/>
    <w:basedOn w:val="a5"/>
    <w:uiPriority w:val="99"/>
    <w:rsid w:val="009565D7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BookAntiqua">
    <w:name w:val="Основной текст + Book Antiqua"/>
    <w:aliases w:val="11 pt,Полужирный,Курсив"/>
    <w:basedOn w:val="a5"/>
    <w:rsid w:val="009565D7"/>
    <w:rPr>
      <w:rFonts w:ascii="Book Antiqua" w:hAnsi="Book Antiqua" w:cs="Book Antiqua" w:hint="default"/>
      <w:b/>
      <w:bCs/>
      <w:i/>
      <w:iCs/>
      <w:sz w:val="22"/>
      <w:szCs w:val="22"/>
      <w:shd w:val="clear" w:color="auto" w:fill="FFFFFF"/>
    </w:rPr>
  </w:style>
  <w:style w:type="character" w:customStyle="1" w:styleId="blk">
    <w:name w:val="blk"/>
    <w:basedOn w:val="a0"/>
    <w:rsid w:val="0095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Якушева И.В.</cp:lastModifiedBy>
  <cp:revision>3</cp:revision>
  <dcterms:created xsi:type="dcterms:W3CDTF">2018-08-07T07:04:00Z</dcterms:created>
  <dcterms:modified xsi:type="dcterms:W3CDTF">2018-08-07T07:20:00Z</dcterms:modified>
</cp:coreProperties>
</file>